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79" w:rsidRDefault="008C6679">
      <w:pPr>
        <w:widowControl w:val="0"/>
      </w:pPr>
    </w:p>
    <w:tbl>
      <w:tblPr>
        <w:tblStyle w:val="a"/>
        <w:tblW w:w="7452" w:type="dxa"/>
        <w:jc w:val="center"/>
        <w:tblBorders>
          <w:top w:val="nil"/>
          <w:left w:val="nil"/>
          <w:bottom w:val="nil"/>
          <w:right w:val="nil"/>
          <w:insideH w:val="nil"/>
          <w:insideV w:val="nil"/>
        </w:tblBorders>
        <w:tblLayout w:type="fixed"/>
        <w:tblLook w:val="0400" w:firstRow="0" w:lastRow="0" w:firstColumn="0" w:lastColumn="0" w:noHBand="0" w:noVBand="1"/>
      </w:tblPr>
      <w:tblGrid>
        <w:gridCol w:w="7452"/>
      </w:tblGrid>
      <w:tr w:rsidR="008C6679" w:rsidTr="00BB0C42">
        <w:trPr>
          <w:trHeight w:val="697"/>
          <w:jc w:val="center"/>
        </w:trPr>
        <w:tc>
          <w:tcPr>
            <w:tcW w:w="7452" w:type="dxa"/>
            <w:tcBorders>
              <w:top w:val="dotted" w:sz="4" w:space="0" w:color="000000"/>
            </w:tcBorders>
          </w:tcPr>
          <w:p w:rsidR="008C6679" w:rsidRDefault="00BB0C42">
            <w:pPr>
              <w:spacing w:line="240" w:lineRule="auto"/>
              <w:jc w:val="center"/>
              <w:rPr>
                <w:b/>
                <w:i/>
              </w:rPr>
            </w:pPr>
            <w:r w:rsidRPr="004E00CF">
              <w:rPr>
                <w:rFonts w:ascii="Bradley Hand ITC" w:hAnsi="Bradley Hand ITC" w:cs="Segoe UI Semilight"/>
                <w:b/>
                <w:iCs/>
              </w:rPr>
              <w:t>Communities build what they dream. Families get what they need. Children thrive.</w:t>
            </w:r>
          </w:p>
        </w:tc>
      </w:tr>
    </w:tbl>
    <w:p w:rsidR="008C6679" w:rsidRDefault="008F5953">
      <w:pPr>
        <w:pStyle w:val="Title"/>
        <w:keepNext w:val="0"/>
        <w:keepLines w:val="0"/>
        <w:spacing w:after="0" w:line="240" w:lineRule="auto"/>
        <w:rPr>
          <w:sz w:val="24"/>
          <w:szCs w:val="24"/>
        </w:rPr>
      </w:pPr>
      <w:bookmarkStart w:id="0" w:name="_x253ij5oegk3" w:colFirst="0" w:colLast="0"/>
      <w:bookmarkEnd w:id="0"/>
      <w:r>
        <w:rPr>
          <w:sz w:val="24"/>
          <w:szCs w:val="24"/>
        </w:rPr>
        <w:t xml:space="preserve">March AOK Network Meeting Notes: </w:t>
      </w:r>
    </w:p>
    <w:p w:rsidR="008F5953" w:rsidRDefault="008F5953" w:rsidP="008F5953">
      <w:pPr>
        <w:pStyle w:val="ListParagraph"/>
        <w:numPr>
          <w:ilvl w:val="0"/>
          <w:numId w:val="1"/>
        </w:numPr>
      </w:pPr>
      <w:r>
        <w:t>Introduction/Check-In</w:t>
      </w:r>
    </w:p>
    <w:p w:rsidR="008F5953" w:rsidRDefault="008F5953" w:rsidP="008F5953">
      <w:pPr>
        <w:pStyle w:val="ListParagraph"/>
        <w:numPr>
          <w:ilvl w:val="1"/>
          <w:numId w:val="1"/>
        </w:numPr>
      </w:pPr>
      <w:r>
        <w:t>What does family engagement mean to you or your organization?</w:t>
      </w:r>
    </w:p>
    <w:p w:rsidR="008F5953" w:rsidRDefault="008F5953" w:rsidP="008F5953">
      <w:pPr>
        <w:pStyle w:val="ListParagraph"/>
        <w:numPr>
          <w:ilvl w:val="0"/>
          <w:numId w:val="1"/>
        </w:numPr>
      </w:pPr>
      <w:r>
        <w:t>AOK Definition of Family Engagement</w:t>
      </w:r>
    </w:p>
    <w:p w:rsidR="008F5953" w:rsidRDefault="008F5953" w:rsidP="008F5953">
      <w:pPr>
        <w:pStyle w:val="ListParagraph"/>
        <w:numPr>
          <w:ilvl w:val="1"/>
          <w:numId w:val="1"/>
        </w:numPr>
      </w:pPr>
      <w:r>
        <w:t xml:space="preserve">Family engagement in AOK Networks is a collaborative, relationship-building process with a shared commitment among partners from different sectors to elevate the family voice in building an effective, inclusive and equitable early childhood system. Families are community experts and equal partners in decision-making within the AOK Network. The outcome of this authentic partnership is a thriving early childhood system that ensures children birth to five and their families are healthy, safe, and ready to succeed in life. </w:t>
      </w:r>
    </w:p>
    <w:p w:rsidR="008F5953" w:rsidRDefault="008F5953" w:rsidP="008F5953">
      <w:pPr>
        <w:pStyle w:val="ListParagraph"/>
        <w:numPr>
          <w:ilvl w:val="0"/>
          <w:numId w:val="1"/>
        </w:numPr>
      </w:pPr>
      <w:r>
        <w:t>2023 Wilder Survey</w:t>
      </w:r>
    </w:p>
    <w:p w:rsidR="008F5953" w:rsidRDefault="008F5953" w:rsidP="008F5953">
      <w:pPr>
        <w:pStyle w:val="ListParagraph"/>
        <w:numPr>
          <w:ilvl w:val="1"/>
          <w:numId w:val="1"/>
        </w:numPr>
      </w:pPr>
      <w:r>
        <w:t>Network capacity initiative</w:t>
      </w:r>
    </w:p>
    <w:p w:rsidR="008F5953" w:rsidRDefault="008F5953" w:rsidP="008F5953">
      <w:pPr>
        <w:pStyle w:val="ListParagraph"/>
        <w:numPr>
          <w:ilvl w:val="2"/>
          <w:numId w:val="1"/>
        </w:numPr>
      </w:pPr>
      <w:r>
        <w:t>Helps inventory how well inter-agency collaboration is doing in key, important areas of success:</w:t>
      </w:r>
    </w:p>
    <w:p w:rsidR="008F5953" w:rsidRDefault="008F5953" w:rsidP="008F5953">
      <w:pPr>
        <w:pStyle w:val="ListParagraph"/>
        <w:numPr>
          <w:ilvl w:val="3"/>
          <w:numId w:val="1"/>
        </w:numPr>
      </w:pPr>
      <w:r>
        <w:t>Environment</w:t>
      </w:r>
    </w:p>
    <w:p w:rsidR="008F5953" w:rsidRDefault="008F5953" w:rsidP="008F5953">
      <w:pPr>
        <w:pStyle w:val="ListParagraph"/>
        <w:numPr>
          <w:ilvl w:val="3"/>
          <w:numId w:val="1"/>
        </w:numPr>
      </w:pPr>
      <w:r>
        <w:t>Member characteristics</w:t>
      </w:r>
    </w:p>
    <w:p w:rsidR="008F5953" w:rsidRDefault="008F5953" w:rsidP="008F5953">
      <w:pPr>
        <w:pStyle w:val="ListParagraph"/>
        <w:numPr>
          <w:ilvl w:val="3"/>
          <w:numId w:val="1"/>
        </w:numPr>
      </w:pPr>
      <w:r>
        <w:t>Process and structure</w:t>
      </w:r>
    </w:p>
    <w:p w:rsidR="008F5953" w:rsidRDefault="008F5953" w:rsidP="008F5953">
      <w:pPr>
        <w:pStyle w:val="ListParagraph"/>
        <w:numPr>
          <w:ilvl w:val="3"/>
          <w:numId w:val="1"/>
        </w:numPr>
      </w:pPr>
      <w:r>
        <w:t xml:space="preserve">Purpose </w:t>
      </w:r>
    </w:p>
    <w:p w:rsidR="008F5953" w:rsidRDefault="008F5953" w:rsidP="008F5953">
      <w:pPr>
        <w:pStyle w:val="ListParagraph"/>
        <w:numPr>
          <w:ilvl w:val="3"/>
          <w:numId w:val="1"/>
        </w:numPr>
      </w:pPr>
      <w:r>
        <w:t>Resources</w:t>
      </w:r>
    </w:p>
    <w:p w:rsidR="008F5953" w:rsidRDefault="008F5953" w:rsidP="008F5953">
      <w:pPr>
        <w:pStyle w:val="ListParagraph"/>
        <w:numPr>
          <w:ilvl w:val="1"/>
          <w:numId w:val="1"/>
        </w:numPr>
      </w:pPr>
      <w:r>
        <w:t>Survey link will be sent out with meeting minutes</w:t>
      </w:r>
    </w:p>
    <w:p w:rsidR="008F5953" w:rsidRDefault="008F5953" w:rsidP="008F5953">
      <w:pPr>
        <w:pStyle w:val="ListParagraph"/>
        <w:numPr>
          <w:ilvl w:val="0"/>
          <w:numId w:val="1"/>
        </w:numPr>
      </w:pPr>
      <w:r>
        <w:t>Upcoming events</w:t>
      </w:r>
    </w:p>
    <w:p w:rsidR="008F5953" w:rsidRDefault="008F5953" w:rsidP="008F5953">
      <w:pPr>
        <w:pStyle w:val="ListParagraph"/>
        <w:numPr>
          <w:ilvl w:val="1"/>
          <w:numId w:val="1"/>
        </w:numPr>
      </w:pPr>
      <w:r>
        <w:t>2</w:t>
      </w:r>
      <w:r w:rsidRPr="008F5953">
        <w:rPr>
          <w:vertAlign w:val="superscript"/>
        </w:rPr>
        <w:t>nd</w:t>
      </w:r>
      <w:r>
        <w:t xml:space="preserve"> Annual resource fair</w:t>
      </w:r>
    </w:p>
    <w:p w:rsidR="008F5953" w:rsidRDefault="008F5953" w:rsidP="008F5953">
      <w:pPr>
        <w:pStyle w:val="ListParagraph"/>
        <w:numPr>
          <w:ilvl w:val="2"/>
          <w:numId w:val="1"/>
        </w:numPr>
      </w:pPr>
      <w:r>
        <w:t xml:space="preserve">Moline Public Library </w:t>
      </w:r>
    </w:p>
    <w:p w:rsidR="008F5953" w:rsidRDefault="008F5953" w:rsidP="008F5953">
      <w:pPr>
        <w:pStyle w:val="ListParagraph"/>
        <w:numPr>
          <w:ilvl w:val="2"/>
          <w:numId w:val="1"/>
        </w:numPr>
      </w:pPr>
      <w:r>
        <w:t>10am-1pm</w:t>
      </w:r>
    </w:p>
    <w:p w:rsidR="008F5953" w:rsidRDefault="008F5953" w:rsidP="008F5953">
      <w:pPr>
        <w:pStyle w:val="ListParagraph"/>
        <w:numPr>
          <w:ilvl w:val="2"/>
          <w:numId w:val="1"/>
        </w:numPr>
      </w:pPr>
      <w:r>
        <w:t>Tables and chairs provided</w:t>
      </w:r>
    </w:p>
    <w:p w:rsidR="008F5953" w:rsidRDefault="008F5953" w:rsidP="008F5953">
      <w:pPr>
        <w:pStyle w:val="ListParagraph"/>
        <w:numPr>
          <w:ilvl w:val="2"/>
          <w:numId w:val="1"/>
        </w:numPr>
      </w:pPr>
      <w:r>
        <w:t>Inside – no weather worries</w:t>
      </w:r>
    </w:p>
    <w:p w:rsidR="008F5953" w:rsidRDefault="008F5953" w:rsidP="008F5953">
      <w:pPr>
        <w:pStyle w:val="ListParagraph"/>
        <w:numPr>
          <w:ilvl w:val="2"/>
          <w:numId w:val="1"/>
        </w:numPr>
      </w:pPr>
      <w:r>
        <w:t>Kick off Saturday – Week of the Young Child (WOYC)</w:t>
      </w:r>
    </w:p>
    <w:p w:rsidR="008F5953" w:rsidRDefault="008F5953" w:rsidP="008F5953">
      <w:pPr>
        <w:pStyle w:val="ListParagraph"/>
        <w:numPr>
          <w:ilvl w:val="1"/>
          <w:numId w:val="1"/>
        </w:numPr>
      </w:pPr>
      <w:r>
        <w:t>Week of the Young Child (WOYC)</w:t>
      </w:r>
    </w:p>
    <w:p w:rsidR="008F5953" w:rsidRDefault="008F5953" w:rsidP="008F5953">
      <w:pPr>
        <w:pStyle w:val="ListParagraph"/>
        <w:numPr>
          <w:ilvl w:val="2"/>
          <w:numId w:val="1"/>
        </w:numPr>
      </w:pPr>
      <w:r>
        <w:t>Put on by NAEYC (National Association for the Education of Young Children)</w:t>
      </w:r>
    </w:p>
    <w:p w:rsidR="008F5953" w:rsidRDefault="008F5953" w:rsidP="008F5953">
      <w:pPr>
        <w:pStyle w:val="ListParagraph"/>
        <w:numPr>
          <w:ilvl w:val="2"/>
          <w:numId w:val="1"/>
        </w:numPr>
      </w:pPr>
      <w:r>
        <w:t>Week long set of themed days related to ways you can interact with your children</w:t>
      </w:r>
    </w:p>
    <w:p w:rsidR="008F5953" w:rsidRDefault="008F5953" w:rsidP="008F5953">
      <w:pPr>
        <w:pStyle w:val="ListParagraph"/>
        <w:numPr>
          <w:ilvl w:val="2"/>
          <w:numId w:val="1"/>
        </w:numPr>
      </w:pPr>
      <w:r>
        <w:t>Saturday, April 1st – Kick Off Saturday (Resource Fair)</w:t>
      </w:r>
    </w:p>
    <w:p w:rsidR="008F5953" w:rsidRDefault="008F5953" w:rsidP="008F5953">
      <w:pPr>
        <w:pStyle w:val="ListParagraph"/>
        <w:numPr>
          <w:ilvl w:val="2"/>
          <w:numId w:val="1"/>
        </w:numPr>
      </w:pPr>
      <w:r>
        <w:t>Monday, April 3</w:t>
      </w:r>
      <w:r w:rsidRPr="008F5953">
        <w:rPr>
          <w:vertAlign w:val="superscript"/>
        </w:rPr>
        <w:t>rd</w:t>
      </w:r>
      <w:r>
        <w:t xml:space="preserve"> – Music Monday</w:t>
      </w:r>
    </w:p>
    <w:p w:rsidR="008F5953" w:rsidRDefault="008F5953" w:rsidP="008F5953">
      <w:pPr>
        <w:pStyle w:val="ListParagraph"/>
        <w:numPr>
          <w:ilvl w:val="2"/>
          <w:numId w:val="1"/>
        </w:numPr>
      </w:pPr>
      <w:r>
        <w:t>Tuesday, April 4</w:t>
      </w:r>
      <w:r w:rsidRPr="008F5953">
        <w:rPr>
          <w:vertAlign w:val="superscript"/>
        </w:rPr>
        <w:t>th</w:t>
      </w:r>
      <w:r>
        <w:t xml:space="preserve"> – Tasty Tuesday</w:t>
      </w:r>
    </w:p>
    <w:p w:rsidR="008F5953" w:rsidRDefault="008F5953" w:rsidP="008F5953">
      <w:pPr>
        <w:pStyle w:val="ListParagraph"/>
        <w:numPr>
          <w:ilvl w:val="2"/>
          <w:numId w:val="1"/>
        </w:numPr>
      </w:pPr>
      <w:r>
        <w:t>Wednesday, April 5</w:t>
      </w:r>
      <w:r w:rsidRPr="008F5953">
        <w:rPr>
          <w:vertAlign w:val="superscript"/>
        </w:rPr>
        <w:t>th</w:t>
      </w:r>
      <w:r>
        <w:t xml:space="preserve"> – Work together Wednesday</w:t>
      </w:r>
    </w:p>
    <w:p w:rsidR="008F5953" w:rsidRDefault="008F5953" w:rsidP="008F5953">
      <w:pPr>
        <w:pStyle w:val="ListParagraph"/>
        <w:numPr>
          <w:ilvl w:val="2"/>
          <w:numId w:val="1"/>
        </w:numPr>
      </w:pPr>
      <w:r>
        <w:t>Thursday, April 6</w:t>
      </w:r>
      <w:r w:rsidRPr="008F5953">
        <w:rPr>
          <w:vertAlign w:val="superscript"/>
        </w:rPr>
        <w:t>th</w:t>
      </w:r>
      <w:r>
        <w:t xml:space="preserve"> – Artsy Thursday</w:t>
      </w:r>
    </w:p>
    <w:p w:rsidR="008F5953" w:rsidRDefault="008F5953" w:rsidP="008F5953">
      <w:pPr>
        <w:pStyle w:val="ListParagraph"/>
        <w:numPr>
          <w:ilvl w:val="2"/>
          <w:numId w:val="1"/>
        </w:numPr>
      </w:pPr>
      <w:r>
        <w:t>Friday, April 7</w:t>
      </w:r>
      <w:r w:rsidRPr="008F5953">
        <w:rPr>
          <w:vertAlign w:val="superscript"/>
        </w:rPr>
        <w:t>th</w:t>
      </w:r>
      <w:r>
        <w:t xml:space="preserve"> – Family Friday (Blue Out – Child Abuse Prevention Month – go to </w:t>
      </w:r>
      <w:hyperlink r:id="rId7" w:history="1">
        <w:r w:rsidRPr="00E6460E">
          <w:rPr>
            <w:rStyle w:val="Hyperlink"/>
          </w:rPr>
          <w:t>www.foreverychild.org</w:t>
        </w:r>
      </w:hyperlink>
      <w:r>
        <w:t xml:space="preserve"> to learn more)</w:t>
      </w:r>
    </w:p>
    <w:p w:rsidR="008F5953" w:rsidRDefault="008F5953" w:rsidP="008F5953">
      <w:pPr>
        <w:pStyle w:val="ListParagraph"/>
        <w:numPr>
          <w:ilvl w:val="2"/>
          <w:numId w:val="1"/>
        </w:numPr>
      </w:pPr>
      <w:r>
        <w:lastRenderedPageBreak/>
        <w:t xml:space="preserve">AOK will post </w:t>
      </w:r>
      <w:r w:rsidR="00CE7A62">
        <w:t xml:space="preserve">(FB) </w:t>
      </w:r>
      <w:r>
        <w:t xml:space="preserve">something each day during WOYC </w:t>
      </w:r>
      <w:r w:rsidR="00CE7A62">
        <w:t>for ideas parents/families can do at home to match the theme of each day</w:t>
      </w:r>
    </w:p>
    <w:p w:rsidR="00CE7A62" w:rsidRDefault="00CE7A62" w:rsidP="00CE7A62">
      <w:pPr>
        <w:pStyle w:val="ListParagraph"/>
        <w:numPr>
          <w:ilvl w:val="0"/>
          <w:numId w:val="1"/>
        </w:numPr>
      </w:pPr>
      <w:r>
        <w:t>Community Growing Space – Mitchell Walker</w:t>
      </w:r>
    </w:p>
    <w:p w:rsidR="00CE7A62" w:rsidRDefault="00CE7A62" w:rsidP="00CE7A62">
      <w:pPr>
        <w:pStyle w:val="ListParagraph"/>
        <w:numPr>
          <w:ilvl w:val="1"/>
          <w:numId w:val="1"/>
        </w:numPr>
      </w:pPr>
      <w:r>
        <w:t>Started in 2022, however really kick-starting for the 2023 growing season</w:t>
      </w:r>
    </w:p>
    <w:p w:rsidR="00CE7A62" w:rsidRDefault="00CE7A62" w:rsidP="00CE7A62">
      <w:pPr>
        <w:pStyle w:val="ListParagraph"/>
        <w:numPr>
          <w:ilvl w:val="1"/>
          <w:numId w:val="1"/>
        </w:numPr>
      </w:pPr>
      <w:r>
        <w:t>Angelica Villareal – one of the leads in the community garden team</w:t>
      </w:r>
    </w:p>
    <w:p w:rsidR="00CE7A62" w:rsidRDefault="00CE7A62" w:rsidP="00CE7A62">
      <w:pPr>
        <w:pStyle w:val="ListParagraph"/>
        <w:numPr>
          <w:ilvl w:val="1"/>
          <w:numId w:val="1"/>
        </w:numPr>
      </w:pPr>
      <w:proofErr w:type="spellStart"/>
      <w:r>
        <w:t>Palomares</w:t>
      </w:r>
      <w:proofErr w:type="spellEnd"/>
      <w:r>
        <w:t xml:space="preserve"> has helped through this upcoming growing season and getting details sorted out immensely</w:t>
      </w:r>
    </w:p>
    <w:p w:rsidR="00CE7A62" w:rsidRDefault="00CE7A62" w:rsidP="00CE7A62">
      <w:pPr>
        <w:pStyle w:val="ListParagraph"/>
        <w:numPr>
          <w:ilvl w:val="1"/>
          <w:numId w:val="1"/>
        </w:numPr>
      </w:pPr>
      <w:r>
        <w:t>Mission statement:</w:t>
      </w:r>
    </w:p>
    <w:p w:rsidR="00CE7A62" w:rsidRDefault="00CE7A62" w:rsidP="00CE7A62">
      <w:pPr>
        <w:pStyle w:val="ListParagraph"/>
        <w:numPr>
          <w:ilvl w:val="2"/>
          <w:numId w:val="1"/>
        </w:numPr>
      </w:pPr>
      <w:r>
        <w:t>To improve physical, mental, and emotional well-being of the local community by supporting nutritious food access and inclusive comprehensive wellness programs and resources through collaborative efforts</w:t>
      </w:r>
    </w:p>
    <w:p w:rsidR="00CE7A62" w:rsidRDefault="00CE7A62" w:rsidP="00CE7A62">
      <w:pPr>
        <w:pStyle w:val="ListParagraph"/>
        <w:numPr>
          <w:ilvl w:val="3"/>
          <w:numId w:val="1"/>
        </w:numPr>
      </w:pPr>
      <w:proofErr w:type="spellStart"/>
      <w:r>
        <w:t>Floriciente</w:t>
      </w:r>
      <w:proofErr w:type="spellEnd"/>
      <w:r>
        <w:t xml:space="preserve"> Neighborhood, Moline, IL</w:t>
      </w:r>
    </w:p>
    <w:p w:rsidR="00CE7A62" w:rsidRDefault="00CE7A62" w:rsidP="00CE7A62">
      <w:pPr>
        <w:pStyle w:val="ListParagraph"/>
        <w:numPr>
          <w:ilvl w:val="3"/>
          <w:numId w:val="1"/>
        </w:numPr>
      </w:pPr>
      <w:r>
        <w:t>Asset-Based Community Development</w:t>
      </w:r>
    </w:p>
    <w:p w:rsidR="00CE7A62" w:rsidRDefault="00CE7A62" w:rsidP="00CE7A62">
      <w:pPr>
        <w:pStyle w:val="ListParagraph"/>
        <w:numPr>
          <w:ilvl w:val="3"/>
          <w:numId w:val="1"/>
        </w:numPr>
      </w:pPr>
      <w:r>
        <w:t>Donation Garden – Mercado on Fifth</w:t>
      </w:r>
    </w:p>
    <w:p w:rsidR="00CE7A62" w:rsidRDefault="00CE7A62" w:rsidP="00CE7A62">
      <w:pPr>
        <w:pStyle w:val="ListParagraph"/>
        <w:numPr>
          <w:ilvl w:val="3"/>
          <w:numId w:val="1"/>
        </w:numPr>
      </w:pPr>
      <w:r>
        <w:t>Programs at the Garden</w:t>
      </w:r>
    </w:p>
    <w:p w:rsidR="00CE7A62" w:rsidRDefault="00CE7A62" w:rsidP="00CE7A62">
      <w:pPr>
        <w:pStyle w:val="ListParagraph"/>
        <w:numPr>
          <w:ilvl w:val="3"/>
          <w:numId w:val="1"/>
        </w:numPr>
      </w:pPr>
      <w:r>
        <w:t>Community Beautification</w:t>
      </w:r>
    </w:p>
    <w:p w:rsidR="00CE7A62" w:rsidRDefault="00CE7A62" w:rsidP="00CE7A62">
      <w:pPr>
        <w:pStyle w:val="ListParagraph"/>
        <w:numPr>
          <w:ilvl w:val="1"/>
          <w:numId w:val="1"/>
        </w:numPr>
      </w:pPr>
      <w:r>
        <w:t>Growing Together Illinois</w:t>
      </w:r>
    </w:p>
    <w:p w:rsidR="00CE7A62" w:rsidRDefault="00CE7A62" w:rsidP="00CE7A62">
      <w:pPr>
        <w:pStyle w:val="ListParagraph"/>
        <w:numPr>
          <w:ilvl w:val="2"/>
          <w:numId w:val="1"/>
        </w:numPr>
      </w:pPr>
      <w:r>
        <w:t>Collaboration between Extension SNAP-Ed, Master Gardeners, and 4H Youth</w:t>
      </w:r>
    </w:p>
    <w:p w:rsidR="00CE7A62" w:rsidRDefault="00CE7A62" w:rsidP="00CE7A62">
      <w:pPr>
        <w:pStyle w:val="ListParagraph"/>
        <w:numPr>
          <w:ilvl w:val="2"/>
          <w:numId w:val="1"/>
        </w:numPr>
      </w:pPr>
      <w:r>
        <w:t>Awarded $4,000 toward project</w:t>
      </w:r>
    </w:p>
    <w:p w:rsidR="00CE7A62" w:rsidRDefault="00CE7A62" w:rsidP="00CE7A62">
      <w:pPr>
        <w:pStyle w:val="ListParagraph"/>
        <w:numPr>
          <w:ilvl w:val="2"/>
          <w:numId w:val="1"/>
        </w:numPr>
      </w:pPr>
      <w:r>
        <w:t>Focused primarily on food access</w:t>
      </w:r>
    </w:p>
    <w:p w:rsidR="00CE7A62" w:rsidRDefault="00CE7A62" w:rsidP="00CE7A62">
      <w:pPr>
        <w:pStyle w:val="ListParagraph"/>
        <w:numPr>
          <w:ilvl w:val="2"/>
          <w:numId w:val="1"/>
        </w:numPr>
      </w:pPr>
      <w:r>
        <w:t>Increase community capacity</w:t>
      </w:r>
    </w:p>
    <w:p w:rsidR="00CE7A62" w:rsidRDefault="00CE7A62" w:rsidP="00CE7A62">
      <w:pPr>
        <w:pStyle w:val="ListParagraph"/>
        <w:numPr>
          <w:ilvl w:val="1"/>
          <w:numId w:val="1"/>
        </w:numPr>
      </w:pPr>
      <w:r>
        <w:t>Survey Results</w:t>
      </w:r>
    </w:p>
    <w:p w:rsidR="00CE7A62" w:rsidRDefault="00CE7A62" w:rsidP="00CE7A62">
      <w:pPr>
        <w:pStyle w:val="ListParagraph"/>
        <w:numPr>
          <w:ilvl w:val="2"/>
          <w:numId w:val="1"/>
        </w:numPr>
      </w:pPr>
      <w:r>
        <w:t>63 responses so far (ongoing)</w:t>
      </w:r>
    </w:p>
    <w:p w:rsidR="00CE7A62" w:rsidRDefault="00CE7A62" w:rsidP="00CE7A62">
      <w:pPr>
        <w:pStyle w:val="ListParagraph"/>
        <w:numPr>
          <w:ilvl w:val="2"/>
          <w:numId w:val="1"/>
        </w:numPr>
      </w:pPr>
      <w:r>
        <w:t>Survey’s main reason – What food do you want us to grow?</w:t>
      </w:r>
    </w:p>
    <w:p w:rsidR="00CE7A62" w:rsidRDefault="00CE7A62" w:rsidP="00CE7A62">
      <w:pPr>
        <w:pStyle w:val="ListParagraph"/>
        <w:numPr>
          <w:ilvl w:val="3"/>
          <w:numId w:val="1"/>
        </w:numPr>
      </w:pPr>
      <w:r>
        <w:t>Peppers</w:t>
      </w:r>
    </w:p>
    <w:p w:rsidR="00CE7A62" w:rsidRDefault="00CE7A62" w:rsidP="00CE7A62">
      <w:pPr>
        <w:pStyle w:val="ListParagraph"/>
        <w:numPr>
          <w:ilvl w:val="3"/>
          <w:numId w:val="1"/>
        </w:numPr>
      </w:pPr>
      <w:r>
        <w:t>Jalapenos</w:t>
      </w:r>
    </w:p>
    <w:p w:rsidR="00CE7A62" w:rsidRDefault="00CE7A62" w:rsidP="00CE7A62">
      <w:pPr>
        <w:pStyle w:val="ListParagraph"/>
        <w:numPr>
          <w:ilvl w:val="3"/>
          <w:numId w:val="1"/>
        </w:numPr>
      </w:pPr>
      <w:r>
        <w:t>Tomatoes</w:t>
      </w:r>
    </w:p>
    <w:p w:rsidR="00CE7A62" w:rsidRDefault="00CE7A62" w:rsidP="00CE7A62">
      <w:pPr>
        <w:pStyle w:val="ListParagraph"/>
        <w:numPr>
          <w:ilvl w:val="3"/>
          <w:numId w:val="1"/>
        </w:numPr>
      </w:pPr>
      <w:r>
        <w:t>Garlic</w:t>
      </w:r>
    </w:p>
    <w:p w:rsidR="00CE7A62" w:rsidRDefault="00CE7A62" w:rsidP="00CE7A62">
      <w:pPr>
        <w:pStyle w:val="ListParagraph"/>
        <w:numPr>
          <w:ilvl w:val="3"/>
          <w:numId w:val="1"/>
        </w:numPr>
      </w:pPr>
      <w:r>
        <w:t xml:space="preserve">Green beans, </w:t>
      </w:r>
      <w:proofErr w:type="spellStart"/>
      <w:r>
        <w:t>etc</w:t>
      </w:r>
      <w:proofErr w:type="spellEnd"/>
    </w:p>
    <w:p w:rsidR="00CE7A62" w:rsidRDefault="00CE7A62" w:rsidP="00CE7A62">
      <w:pPr>
        <w:pStyle w:val="ListParagraph"/>
        <w:numPr>
          <w:ilvl w:val="2"/>
          <w:numId w:val="1"/>
        </w:numPr>
      </w:pPr>
      <w:r>
        <w:t>Survey links included in presentation (both English and Spanish) and AOK will send out to Network with meeting minutes</w:t>
      </w:r>
    </w:p>
    <w:p w:rsidR="00CE7A62" w:rsidRDefault="00CE7A62" w:rsidP="00CE7A62">
      <w:pPr>
        <w:pStyle w:val="ListParagraph"/>
        <w:numPr>
          <w:ilvl w:val="1"/>
          <w:numId w:val="1"/>
        </w:numPr>
      </w:pPr>
      <w:r>
        <w:t>Volunteer Roles</w:t>
      </w:r>
    </w:p>
    <w:p w:rsidR="00CE7A62" w:rsidRDefault="00CE7A62" w:rsidP="00CE7A62">
      <w:pPr>
        <w:pStyle w:val="ListParagraph"/>
        <w:numPr>
          <w:ilvl w:val="2"/>
          <w:numId w:val="1"/>
        </w:numPr>
      </w:pPr>
      <w:r>
        <w:t>Programming at the garden/</w:t>
      </w:r>
      <w:proofErr w:type="spellStart"/>
      <w:r>
        <w:t>mercado</w:t>
      </w:r>
      <w:proofErr w:type="spellEnd"/>
    </w:p>
    <w:p w:rsidR="00CE7A62" w:rsidRDefault="00CE7A62" w:rsidP="00CE7A62">
      <w:pPr>
        <w:pStyle w:val="ListParagraph"/>
        <w:numPr>
          <w:ilvl w:val="2"/>
          <w:numId w:val="1"/>
        </w:numPr>
      </w:pPr>
      <w:r>
        <w:t>Planting and harvesting days</w:t>
      </w:r>
    </w:p>
    <w:p w:rsidR="00CE7A62" w:rsidRDefault="00CE7A62" w:rsidP="00CE7A62">
      <w:pPr>
        <w:pStyle w:val="ListParagraph"/>
        <w:numPr>
          <w:ilvl w:val="2"/>
          <w:numId w:val="1"/>
        </w:numPr>
      </w:pPr>
      <w:r>
        <w:t>Bed construction project</w:t>
      </w:r>
    </w:p>
    <w:p w:rsidR="00CE7A62" w:rsidRDefault="00CE7A62" w:rsidP="00CE7A62">
      <w:pPr>
        <w:pStyle w:val="ListParagraph"/>
        <w:numPr>
          <w:ilvl w:val="2"/>
          <w:numId w:val="1"/>
        </w:numPr>
      </w:pPr>
      <w:r>
        <w:t xml:space="preserve">Garden maintenance upkeep, </w:t>
      </w:r>
      <w:proofErr w:type="spellStart"/>
      <w:r>
        <w:t>etc</w:t>
      </w:r>
      <w:proofErr w:type="spellEnd"/>
    </w:p>
    <w:p w:rsidR="00CE7A62" w:rsidRDefault="00CE7A62" w:rsidP="00CE7A62">
      <w:pPr>
        <w:pStyle w:val="ListParagraph"/>
        <w:numPr>
          <w:ilvl w:val="0"/>
          <w:numId w:val="1"/>
        </w:numPr>
      </w:pPr>
      <w:r>
        <w:t>Partner Updates</w:t>
      </w:r>
    </w:p>
    <w:p w:rsidR="00CE7A62" w:rsidRDefault="00CE7A62" w:rsidP="00CE7A62">
      <w:pPr>
        <w:pStyle w:val="ListParagraph"/>
        <w:numPr>
          <w:ilvl w:val="1"/>
          <w:numId w:val="1"/>
        </w:numPr>
      </w:pPr>
      <w:r>
        <w:t xml:space="preserve">CHC </w:t>
      </w:r>
    </w:p>
    <w:p w:rsidR="00CE7A62" w:rsidRDefault="00CE7A62" w:rsidP="00CE7A62">
      <w:pPr>
        <w:pStyle w:val="ListParagraph"/>
        <w:numPr>
          <w:ilvl w:val="2"/>
          <w:numId w:val="1"/>
        </w:numPr>
      </w:pPr>
      <w:r>
        <w:t>Health and Resource Fair</w:t>
      </w:r>
    </w:p>
    <w:p w:rsidR="00CE7A62" w:rsidRDefault="00CE7A62" w:rsidP="00CE7A62">
      <w:pPr>
        <w:pStyle w:val="ListParagraph"/>
        <w:numPr>
          <w:ilvl w:val="3"/>
          <w:numId w:val="1"/>
        </w:numPr>
      </w:pPr>
      <w:r>
        <w:t>Looking for more vendors</w:t>
      </w:r>
    </w:p>
    <w:p w:rsidR="00CE7A62" w:rsidRDefault="00CE7A62" w:rsidP="00CE7A62">
      <w:pPr>
        <w:pStyle w:val="ListParagraph"/>
        <w:numPr>
          <w:ilvl w:val="3"/>
          <w:numId w:val="1"/>
        </w:numPr>
      </w:pPr>
      <w:r>
        <w:t>Location @ Islamic Center in Moline, IL</w:t>
      </w:r>
    </w:p>
    <w:p w:rsidR="00CE7A62" w:rsidRDefault="00CE7A62" w:rsidP="00CE7A62">
      <w:pPr>
        <w:pStyle w:val="ListParagraph"/>
        <w:numPr>
          <w:ilvl w:val="3"/>
          <w:numId w:val="1"/>
        </w:numPr>
      </w:pPr>
      <w:r>
        <w:lastRenderedPageBreak/>
        <w:t>Flyers handed out at network meeting</w:t>
      </w:r>
    </w:p>
    <w:p w:rsidR="00CE7A62" w:rsidRDefault="00CE7A62" w:rsidP="00CE7A62">
      <w:pPr>
        <w:pStyle w:val="ListParagraph"/>
        <w:numPr>
          <w:ilvl w:val="3"/>
          <w:numId w:val="1"/>
        </w:numPr>
      </w:pPr>
      <w:r>
        <w:t>Sunday, March 12</w:t>
      </w:r>
      <w:r w:rsidRPr="00CE7A62">
        <w:rPr>
          <w:vertAlign w:val="superscript"/>
        </w:rPr>
        <w:t>th</w:t>
      </w:r>
    </w:p>
    <w:p w:rsidR="00CE7A62" w:rsidRDefault="00CE7A62" w:rsidP="00CE7A62">
      <w:pPr>
        <w:pStyle w:val="ListParagraph"/>
        <w:numPr>
          <w:ilvl w:val="1"/>
          <w:numId w:val="1"/>
        </w:numPr>
      </w:pPr>
      <w:r>
        <w:t>RIMSD #37 – Preschool Program</w:t>
      </w:r>
    </w:p>
    <w:p w:rsidR="00CE7A62" w:rsidRDefault="00CE7A62" w:rsidP="00CE7A62">
      <w:pPr>
        <w:pStyle w:val="ListParagraph"/>
        <w:numPr>
          <w:ilvl w:val="2"/>
          <w:numId w:val="1"/>
        </w:numPr>
      </w:pPr>
      <w:r>
        <w:t>Currently accepting applications for 2023-2024 school year</w:t>
      </w:r>
    </w:p>
    <w:p w:rsidR="00CE7A62" w:rsidRDefault="00CE7A62" w:rsidP="00CE7A62">
      <w:pPr>
        <w:pStyle w:val="ListParagraph"/>
        <w:numPr>
          <w:ilvl w:val="2"/>
          <w:numId w:val="1"/>
        </w:numPr>
      </w:pPr>
      <w:r>
        <w:t>Have to be turning 3 by Sept 1</w:t>
      </w:r>
      <w:r w:rsidRPr="00CE7A62">
        <w:rPr>
          <w:vertAlign w:val="superscript"/>
        </w:rPr>
        <w:t>st</w:t>
      </w:r>
    </w:p>
    <w:p w:rsidR="00CE7A62" w:rsidRDefault="00CE7A62" w:rsidP="00CE7A62">
      <w:pPr>
        <w:pStyle w:val="ListParagraph"/>
        <w:numPr>
          <w:ilvl w:val="1"/>
          <w:numId w:val="1"/>
        </w:numPr>
      </w:pPr>
      <w:r>
        <w:t>SAL Community Services</w:t>
      </w:r>
    </w:p>
    <w:p w:rsidR="00CE7A62" w:rsidRDefault="00CE7A62" w:rsidP="00CE7A62">
      <w:pPr>
        <w:pStyle w:val="ListParagraph"/>
        <w:numPr>
          <w:ilvl w:val="2"/>
          <w:numId w:val="1"/>
        </w:numPr>
      </w:pPr>
      <w:r>
        <w:t>Open classrooms in Aldridge Early Learning Center in East Moline, IL</w:t>
      </w:r>
    </w:p>
    <w:p w:rsidR="00CE7A62" w:rsidRDefault="00CE7A62" w:rsidP="00CE7A62">
      <w:pPr>
        <w:pStyle w:val="ListParagraph"/>
        <w:numPr>
          <w:ilvl w:val="1"/>
          <w:numId w:val="1"/>
        </w:numPr>
      </w:pPr>
      <w:r>
        <w:t>Trauma Consortium</w:t>
      </w:r>
    </w:p>
    <w:p w:rsidR="00CE7A62" w:rsidRDefault="00CE7A62" w:rsidP="00CE7A62">
      <w:pPr>
        <w:pStyle w:val="ListParagraph"/>
        <w:numPr>
          <w:ilvl w:val="2"/>
          <w:numId w:val="1"/>
        </w:numPr>
      </w:pPr>
      <w:r>
        <w:t>Brought brochures – meetings do not have time conflict with Network meetings anymore</w:t>
      </w:r>
    </w:p>
    <w:p w:rsidR="00CE7A62" w:rsidRDefault="00CE7A62" w:rsidP="00CE7A62">
      <w:pPr>
        <w:pStyle w:val="ListParagraph"/>
        <w:numPr>
          <w:ilvl w:val="2"/>
          <w:numId w:val="1"/>
        </w:numPr>
      </w:pPr>
      <w:r>
        <w:t>Partner with St. Ambrose University</w:t>
      </w:r>
      <w:r w:rsidR="0009035B">
        <w:t xml:space="preserve"> to have trauma-informed credential</w:t>
      </w:r>
    </w:p>
    <w:p w:rsidR="0009035B" w:rsidRDefault="0009035B" w:rsidP="0009035B">
      <w:pPr>
        <w:pStyle w:val="ListParagraph"/>
        <w:numPr>
          <w:ilvl w:val="3"/>
          <w:numId w:val="1"/>
        </w:numPr>
      </w:pPr>
      <w:r>
        <w:t>1</w:t>
      </w:r>
      <w:r w:rsidRPr="0009035B">
        <w:rPr>
          <w:vertAlign w:val="superscript"/>
        </w:rPr>
        <w:t>st</w:t>
      </w:r>
      <w:r>
        <w:t xml:space="preserve"> Semester – brain science</w:t>
      </w:r>
    </w:p>
    <w:p w:rsidR="0009035B" w:rsidRDefault="0009035B" w:rsidP="0009035B">
      <w:pPr>
        <w:pStyle w:val="ListParagraph"/>
        <w:numPr>
          <w:ilvl w:val="3"/>
          <w:numId w:val="1"/>
        </w:numPr>
      </w:pPr>
      <w:r>
        <w:t>2</w:t>
      </w:r>
      <w:r w:rsidRPr="0009035B">
        <w:rPr>
          <w:vertAlign w:val="superscript"/>
        </w:rPr>
        <w:t>nd</w:t>
      </w:r>
      <w:r>
        <w:t xml:space="preserve"> semester – implementation process</w:t>
      </w:r>
    </w:p>
    <w:p w:rsidR="0009035B" w:rsidRDefault="0009035B" w:rsidP="0009035B">
      <w:pPr>
        <w:pStyle w:val="ListParagraph"/>
        <w:numPr>
          <w:ilvl w:val="3"/>
          <w:numId w:val="1"/>
        </w:numPr>
      </w:pPr>
      <w:r>
        <w:t>$1300 for cost</w:t>
      </w:r>
    </w:p>
    <w:p w:rsidR="0009035B" w:rsidRDefault="0009035B" w:rsidP="0009035B">
      <w:pPr>
        <w:pStyle w:val="ListParagraph"/>
        <w:numPr>
          <w:ilvl w:val="1"/>
          <w:numId w:val="1"/>
        </w:numPr>
      </w:pPr>
      <w:proofErr w:type="spellStart"/>
      <w:r>
        <w:t>EveryChild</w:t>
      </w:r>
      <w:proofErr w:type="spellEnd"/>
      <w:r>
        <w:t xml:space="preserve"> </w:t>
      </w:r>
    </w:p>
    <w:p w:rsidR="0009035B" w:rsidRDefault="0009035B" w:rsidP="0009035B">
      <w:pPr>
        <w:pStyle w:val="ListParagraph"/>
        <w:numPr>
          <w:ilvl w:val="2"/>
          <w:numId w:val="1"/>
        </w:numPr>
      </w:pPr>
      <w:r>
        <w:t>Safe from Start</w:t>
      </w:r>
    </w:p>
    <w:p w:rsidR="0009035B" w:rsidRDefault="0009035B" w:rsidP="0009035B">
      <w:pPr>
        <w:pStyle w:val="ListParagraph"/>
        <w:numPr>
          <w:ilvl w:val="3"/>
          <w:numId w:val="1"/>
        </w:numPr>
      </w:pPr>
      <w:r>
        <w:t>Accepting referrals for play therapy email Catherine (</w:t>
      </w:r>
      <w:hyperlink r:id="rId8" w:history="1">
        <w:r w:rsidRPr="00E6460E">
          <w:rPr>
            <w:rStyle w:val="Hyperlink"/>
          </w:rPr>
          <w:t>catherineb@foreverychild.org</w:t>
        </w:r>
      </w:hyperlink>
      <w:r>
        <w:t>) if you have referrals or further questions</w:t>
      </w:r>
    </w:p>
    <w:p w:rsidR="0009035B" w:rsidRDefault="0009035B" w:rsidP="0009035B">
      <w:pPr>
        <w:pStyle w:val="ListParagraph"/>
        <w:numPr>
          <w:ilvl w:val="2"/>
          <w:numId w:val="1"/>
        </w:numPr>
      </w:pPr>
      <w:r>
        <w:t>Community Education</w:t>
      </w:r>
    </w:p>
    <w:p w:rsidR="0009035B" w:rsidRDefault="0009035B" w:rsidP="0009035B">
      <w:pPr>
        <w:pStyle w:val="ListParagraph"/>
        <w:numPr>
          <w:ilvl w:val="3"/>
          <w:numId w:val="1"/>
        </w:numPr>
      </w:pPr>
      <w:r>
        <w:t xml:space="preserve">Lookout for pinwheel garden dates and other events, more info located on </w:t>
      </w:r>
      <w:proofErr w:type="spellStart"/>
      <w:r>
        <w:t>EveryChild</w:t>
      </w:r>
      <w:proofErr w:type="spellEnd"/>
      <w:r>
        <w:t xml:space="preserve"> website </w:t>
      </w:r>
      <w:hyperlink r:id="rId9" w:history="1">
        <w:r w:rsidRPr="00E6460E">
          <w:rPr>
            <w:rStyle w:val="Hyperlink"/>
          </w:rPr>
          <w:t>www.foreverychild.org</w:t>
        </w:r>
      </w:hyperlink>
    </w:p>
    <w:p w:rsidR="0009035B" w:rsidRDefault="0009035B" w:rsidP="0009035B">
      <w:pPr>
        <w:pStyle w:val="ListParagraph"/>
        <w:numPr>
          <w:ilvl w:val="2"/>
          <w:numId w:val="1"/>
        </w:numPr>
      </w:pPr>
      <w:r>
        <w:t xml:space="preserve">CASA </w:t>
      </w:r>
    </w:p>
    <w:p w:rsidR="0009035B" w:rsidRDefault="0009035B" w:rsidP="0009035B">
      <w:pPr>
        <w:pStyle w:val="ListParagraph"/>
        <w:numPr>
          <w:ilvl w:val="3"/>
          <w:numId w:val="1"/>
        </w:numPr>
      </w:pPr>
      <w:r>
        <w:t>Still looking for volunteers</w:t>
      </w:r>
    </w:p>
    <w:p w:rsidR="0009035B" w:rsidRDefault="0009035B" w:rsidP="0009035B">
      <w:pPr>
        <w:pStyle w:val="ListParagraph"/>
        <w:numPr>
          <w:ilvl w:val="3"/>
          <w:numId w:val="1"/>
        </w:numPr>
      </w:pPr>
      <w:r>
        <w:t>Next Wednesday A.M. will be at Milltown Coffee House in Moline for any questions as well as getting to know the CASA program</w:t>
      </w:r>
    </w:p>
    <w:p w:rsidR="0009035B" w:rsidRDefault="0009035B" w:rsidP="0009035B">
      <w:pPr>
        <w:pStyle w:val="ListParagraph"/>
        <w:numPr>
          <w:ilvl w:val="2"/>
          <w:numId w:val="1"/>
        </w:numPr>
      </w:pPr>
      <w:r>
        <w:t xml:space="preserve">AOK </w:t>
      </w:r>
    </w:p>
    <w:p w:rsidR="0009035B" w:rsidRDefault="0009035B" w:rsidP="0009035B">
      <w:pPr>
        <w:pStyle w:val="ListParagraph"/>
        <w:numPr>
          <w:ilvl w:val="3"/>
          <w:numId w:val="1"/>
        </w:numPr>
      </w:pPr>
      <w:r>
        <w:t>Lunch and Learn for March will be on March 22</w:t>
      </w:r>
      <w:r w:rsidRPr="0009035B">
        <w:rPr>
          <w:vertAlign w:val="superscript"/>
        </w:rPr>
        <w:t>nd</w:t>
      </w:r>
      <w:r>
        <w:t xml:space="preserve"> from 12-1pm </w:t>
      </w:r>
    </w:p>
    <w:p w:rsidR="0009035B" w:rsidRDefault="0009035B" w:rsidP="0009035B">
      <w:pPr>
        <w:pStyle w:val="ListParagraph"/>
        <w:numPr>
          <w:ilvl w:val="3"/>
          <w:numId w:val="1"/>
        </w:numPr>
      </w:pPr>
      <w:proofErr w:type="spellStart"/>
      <w:r>
        <w:t>Miryam</w:t>
      </w:r>
      <w:proofErr w:type="spellEnd"/>
      <w:r>
        <w:t xml:space="preserve"> (Safe from Start Program) will talk about social work, what she does, etc. </w:t>
      </w:r>
    </w:p>
    <w:p w:rsidR="0009035B" w:rsidRDefault="0009035B" w:rsidP="0009035B">
      <w:pPr>
        <w:pStyle w:val="ListParagraph"/>
        <w:numPr>
          <w:ilvl w:val="3"/>
          <w:numId w:val="1"/>
        </w:numPr>
      </w:pPr>
      <w:r>
        <w:t>Flyer will be coming soon about event</w:t>
      </w:r>
    </w:p>
    <w:p w:rsidR="0009035B" w:rsidRDefault="0009035B" w:rsidP="0009035B">
      <w:pPr>
        <w:pStyle w:val="ListParagraph"/>
        <w:numPr>
          <w:ilvl w:val="1"/>
          <w:numId w:val="1"/>
        </w:numPr>
      </w:pPr>
      <w:r>
        <w:t>Community Garden Space</w:t>
      </w:r>
    </w:p>
    <w:p w:rsidR="0009035B" w:rsidRDefault="0009035B" w:rsidP="0009035B">
      <w:pPr>
        <w:pStyle w:val="ListParagraph"/>
        <w:numPr>
          <w:ilvl w:val="2"/>
          <w:numId w:val="1"/>
        </w:numPr>
      </w:pPr>
      <w:r>
        <w:t>Committee meeting March 17</w:t>
      </w:r>
      <w:r w:rsidRPr="0009035B">
        <w:rPr>
          <w:vertAlign w:val="superscript"/>
        </w:rPr>
        <w:t>t</w:t>
      </w:r>
      <w:r>
        <w:rPr>
          <w:vertAlign w:val="superscript"/>
        </w:rPr>
        <w:t>h</w:t>
      </w:r>
    </w:p>
    <w:p w:rsidR="0009035B" w:rsidRDefault="0009035B" w:rsidP="0009035B"/>
    <w:p w:rsidR="0009035B" w:rsidRDefault="0009035B" w:rsidP="0009035B"/>
    <w:p w:rsidR="0009035B" w:rsidRDefault="0009035B" w:rsidP="0009035B"/>
    <w:p w:rsidR="0009035B" w:rsidRDefault="0009035B" w:rsidP="0009035B"/>
    <w:p w:rsidR="0009035B" w:rsidRPr="0009035B" w:rsidRDefault="0009035B" w:rsidP="0009035B">
      <w:pPr>
        <w:jc w:val="center"/>
        <w:rPr>
          <w:b/>
          <w:sz w:val="32"/>
          <w:szCs w:val="32"/>
        </w:rPr>
      </w:pPr>
      <w:r w:rsidRPr="0009035B">
        <w:rPr>
          <w:b/>
          <w:sz w:val="32"/>
          <w:szCs w:val="32"/>
        </w:rPr>
        <w:t>Next Meeting:</w:t>
      </w:r>
    </w:p>
    <w:p w:rsidR="0009035B" w:rsidRPr="0009035B" w:rsidRDefault="0009035B" w:rsidP="0009035B">
      <w:pPr>
        <w:jc w:val="center"/>
        <w:rPr>
          <w:b/>
          <w:sz w:val="32"/>
          <w:szCs w:val="32"/>
        </w:rPr>
      </w:pPr>
      <w:r w:rsidRPr="0009035B">
        <w:rPr>
          <w:b/>
          <w:sz w:val="32"/>
          <w:szCs w:val="32"/>
        </w:rPr>
        <w:t>Wednesday, April 5</w:t>
      </w:r>
      <w:r w:rsidRPr="0009035B">
        <w:rPr>
          <w:b/>
          <w:sz w:val="32"/>
          <w:szCs w:val="32"/>
          <w:vertAlign w:val="superscript"/>
        </w:rPr>
        <w:t>th</w:t>
      </w:r>
    </w:p>
    <w:p w:rsidR="0009035B" w:rsidRPr="0009035B" w:rsidRDefault="0009035B" w:rsidP="0009035B">
      <w:pPr>
        <w:jc w:val="center"/>
        <w:rPr>
          <w:b/>
          <w:sz w:val="32"/>
          <w:szCs w:val="32"/>
        </w:rPr>
      </w:pPr>
      <w:r w:rsidRPr="0009035B">
        <w:rPr>
          <w:b/>
          <w:sz w:val="32"/>
          <w:szCs w:val="32"/>
        </w:rPr>
        <w:t>Deere-</w:t>
      </w:r>
      <w:proofErr w:type="spellStart"/>
      <w:r w:rsidRPr="0009035B">
        <w:rPr>
          <w:b/>
          <w:sz w:val="32"/>
          <w:szCs w:val="32"/>
        </w:rPr>
        <w:t>Wiman</w:t>
      </w:r>
      <w:proofErr w:type="spellEnd"/>
      <w:r w:rsidRPr="0009035B">
        <w:rPr>
          <w:b/>
          <w:sz w:val="32"/>
          <w:szCs w:val="32"/>
        </w:rPr>
        <w:t xml:space="preserve"> Carriage House</w:t>
      </w:r>
    </w:p>
    <w:p w:rsidR="0009035B" w:rsidRPr="0009035B" w:rsidRDefault="0009035B" w:rsidP="0009035B">
      <w:pPr>
        <w:jc w:val="center"/>
        <w:rPr>
          <w:b/>
          <w:sz w:val="32"/>
          <w:szCs w:val="32"/>
        </w:rPr>
      </w:pPr>
      <w:r w:rsidRPr="0009035B">
        <w:rPr>
          <w:b/>
          <w:sz w:val="32"/>
          <w:szCs w:val="32"/>
        </w:rPr>
        <w:t>817 11</w:t>
      </w:r>
      <w:r w:rsidRPr="0009035B">
        <w:rPr>
          <w:b/>
          <w:sz w:val="32"/>
          <w:szCs w:val="32"/>
          <w:vertAlign w:val="superscript"/>
        </w:rPr>
        <w:t>th</w:t>
      </w:r>
      <w:r w:rsidRPr="0009035B">
        <w:rPr>
          <w:b/>
          <w:sz w:val="32"/>
          <w:szCs w:val="32"/>
        </w:rPr>
        <w:t xml:space="preserve"> Ave, Moline, Il 61265</w:t>
      </w:r>
      <w:bookmarkStart w:id="1" w:name="_GoBack"/>
      <w:bookmarkEnd w:id="1"/>
    </w:p>
    <w:sectPr w:rsidR="0009035B" w:rsidRPr="0009035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52" w:rsidRDefault="00BB0C42">
      <w:pPr>
        <w:spacing w:line="240" w:lineRule="auto"/>
      </w:pPr>
      <w:r>
        <w:separator/>
      </w:r>
    </w:p>
  </w:endnote>
  <w:endnote w:type="continuationSeparator" w:id="0">
    <w:p w:rsidR="00947C52" w:rsidRDefault="00BB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52" w:rsidRDefault="00BB0C42">
      <w:pPr>
        <w:spacing w:line="240" w:lineRule="auto"/>
      </w:pPr>
      <w:r>
        <w:separator/>
      </w:r>
    </w:p>
  </w:footnote>
  <w:footnote w:type="continuationSeparator" w:id="0">
    <w:p w:rsidR="00947C52" w:rsidRDefault="00BB0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42" w:rsidRDefault="00BB0C42" w:rsidP="00BB0C42">
    <w:pPr>
      <w:pStyle w:val="Header"/>
      <w:jc w:val="center"/>
      <w:rPr>
        <w:rFonts w:ascii="Cambria" w:hAnsi="Cambria"/>
        <w:b/>
        <w:sz w:val="48"/>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-99060</wp:posOffset>
          </wp:positionV>
          <wp:extent cx="61722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48"/>
      </w:rPr>
      <w:t>AOK Network Meeting Notes</w:t>
    </w:r>
  </w:p>
  <w:p w:rsidR="008C6679" w:rsidRPr="008F5953" w:rsidRDefault="008F5953" w:rsidP="008F5953">
    <w:pPr>
      <w:pStyle w:val="Header"/>
      <w:jc w:val="center"/>
      <w:rPr>
        <w:rFonts w:ascii="Cambria Math" w:hAnsi="Cambria Math" w:cs="Segoe UI Semilight"/>
        <w:sz w:val="24"/>
      </w:rPr>
    </w:pPr>
    <w:r>
      <w:rPr>
        <w:rFonts w:ascii="Cambria Math" w:hAnsi="Cambria Math" w:cs="Segoe UI Semilight"/>
      </w:rPr>
      <w:t>March 1</w:t>
    </w:r>
    <w:r w:rsidRPr="008F5953">
      <w:rPr>
        <w:rFonts w:ascii="Cambria Math" w:hAnsi="Cambria Math" w:cs="Segoe UI Semilight"/>
        <w:vertAlign w:val="superscript"/>
      </w:rPr>
      <w:t>st</w:t>
    </w:r>
    <w:r>
      <w:rPr>
        <w:rFonts w:ascii="Cambria Math" w:hAnsi="Cambria Math" w:cs="Segoe UI Semilight"/>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7F"/>
    <w:multiLevelType w:val="hybridMultilevel"/>
    <w:tmpl w:val="3A64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9"/>
    <w:rsid w:val="0009035B"/>
    <w:rsid w:val="008C6679"/>
    <w:rsid w:val="008F5953"/>
    <w:rsid w:val="00947C52"/>
    <w:rsid w:val="00BB0C42"/>
    <w:rsid w:val="00C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7FE8"/>
  <w15:docId w15:val="{73556836-1E10-4048-A425-98D14D9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58" w:type="dxa"/>
        <w:left w:w="115" w:type="dxa"/>
        <w:right w:w="115" w:type="dxa"/>
      </w:tblCellMar>
    </w:tblPr>
  </w:style>
  <w:style w:type="paragraph" w:styleId="Header">
    <w:name w:val="header"/>
    <w:basedOn w:val="Normal"/>
    <w:link w:val="HeaderChar"/>
    <w:uiPriority w:val="99"/>
    <w:unhideWhenUsed/>
    <w:rsid w:val="00BB0C42"/>
    <w:pPr>
      <w:tabs>
        <w:tab w:val="center" w:pos="4680"/>
        <w:tab w:val="right" w:pos="9360"/>
      </w:tabs>
      <w:spacing w:line="240" w:lineRule="auto"/>
    </w:pPr>
  </w:style>
  <w:style w:type="character" w:customStyle="1" w:styleId="HeaderChar">
    <w:name w:val="Header Char"/>
    <w:basedOn w:val="DefaultParagraphFont"/>
    <w:link w:val="Header"/>
    <w:uiPriority w:val="99"/>
    <w:rsid w:val="00BB0C42"/>
  </w:style>
  <w:style w:type="paragraph" w:styleId="Footer">
    <w:name w:val="footer"/>
    <w:basedOn w:val="Normal"/>
    <w:link w:val="FooterChar"/>
    <w:uiPriority w:val="99"/>
    <w:unhideWhenUsed/>
    <w:rsid w:val="00BB0C42"/>
    <w:pPr>
      <w:tabs>
        <w:tab w:val="center" w:pos="4680"/>
        <w:tab w:val="right" w:pos="9360"/>
      </w:tabs>
      <w:spacing w:line="240" w:lineRule="auto"/>
    </w:pPr>
  </w:style>
  <w:style w:type="character" w:customStyle="1" w:styleId="FooterChar">
    <w:name w:val="Footer Char"/>
    <w:basedOn w:val="DefaultParagraphFont"/>
    <w:link w:val="Footer"/>
    <w:uiPriority w:val="99"/>
    <w:rsid w:val="00BB0C42"/>
  </w:style>
  <w:style w:type="paragraph" w:styleId="ListParagraph">
    <w:name w:val="List Paragraph"/>
    <w:basedOn w:val="Normal"/>
    <w:uiPriority w:val="34"/>
    <w:qFormat/>
    <w:rsid w:val="008F5953"/>
    <w:pPr>
      <w:ind w:left="720"/>
      <w:contextualSpacing/>
    </w:pPr>
  </w:style>
  <w:style w:type="character" w:styleId="Hyperlink">
    <w:name w:val="Hyperlink"/>
    <w:basedOn w:val="DefaultParagraphFont"/>
    <w:uiPriority w:val="99"/>
    <w:unhideWhenUsed/>
    <w:rsid w:val="008F5953"/>
    <w:rPr>
      <w:color w:val="0000FF" w:themeColor="hyperlink"/>
      <w:u w:val="single"/>
    </w:rPr>
  </w:style>
  <w:style w:type="character" w:styleId="UnresolvedMention">
    <w:name w:val="Unresolved Mention"/>
    <w:basedOn w:val="DefaultParagraphFont"/>
    <w:uiPriority w:val="99"/>
    <w:semiHidden/>
    <w:unhideWhenUsed/>
    <w:rsid w:val="008F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herineb@foreverychild.org" TargetMode="External"/><Relationship Id="rId3" Type="http://schemas.openxmlformats.org/officeDocument/2006/relationships/settings" Target="settings.xml"/><Relationship Id="rId7" Type="http://schemas.openxmlformats.org/officeDocument/2006/relationships/hyperlink" Target="http://www.foreverychi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everychi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Glass</dc:creator>
  <cp:lastModifiedBy>Autumn Glass</cp:lastModifiedBy>
  <cp:revision>2</cp:revision>
  <dcterms:created xsi:type="dcterms:W3CDTF">2023-03-01T18:45:00Z</dcterms:created>
  <dcterms:modified xsi:type="dcterms:W3CDTF">2023-03-01T18:45:00Z</dcterms:modified>
</cp:coreProperties>
</file>