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79" w:rsidRDefault="008C6679">
      <w:pPr>
        <w:widowControl w:val="0"/>
      </w:pPr>
    </w:p>
    <w:tbl>
      <w:tblPr>
        <w:tblStyle w:val="a"/>
        <w:tblW w:w="745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52"/>
      </w:tblGrid>
      <w:tr w:rsidR="008C6679" w:rsidTr="00BB0C42">
        <w:trPr>
          <w:trHeight w:val="697"/>
          <w:jc w:val="center"/>
        </w:trPr>
        <w:tc>
          <w:tcPr>
            <w:tcW w:w="7452" w:type="dxa"/>
            <w:tcBorders>
              <w:top w:val="dotted" w:sz="4" w:space="0" w:color="000000"/>
            </w:tcBorders>
          </w:tcPr>
          <w:p w:rsidR="008C6679" w:rsidRDefault="00BB0C42">
            <w:pPr>
              <w:spacing w:line="240" w:lineRule="auto"/>
              <w:jc w:val="center"/>
              <w:rPr>
                <w:b/>
                <w:i/>
              </w:rPr>
            </w:pPr>
            <w:r w:rsidRPr="004E00CF">
              <w:rPr>
                <w:rFonts w:ascii="Bradley Hand ITC" w:hAnsi="Bradley Hand ITC" w:cs="Segoe UI Semilight"/>
                <w:b/>
                <w:iCs/>
              </w:rPr>
              <w:t>Communities build what they dream. Families get what they need. Children thrive.</w:t>
            </w:r>
          </w:p>
        </w:tc>
      </w:tr>
    </w:tbl>
    <w:p w:rsidR="008C6679" w:rsidRDefault="00AF73CB">
      <w:pPr>
        <w:pStyle w:val="Title"/>
        <w:keepNext w:val="0"/>
        <w:keepLines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_x253ij5oegk3" w:colFirst="0" w:colLast="0"/>
      <w:bookmarkEnd w:id="0"/>
      <w:r>
        <w:rPr>
          <w:rFonts w:ascii="Cambria" w:hAnsi="Cambria"/>
          <w:sz w:val="24"/>
          <w:szCs w:val="24"/>
        </w:rPr>
        <w:t xml:space="preserve">June AOK Network Meeting Notes: </w:t>
      </w:r>
    </w:p>
    <w:p w:rsidR="00AF73CB" w:rsidRDefault="00AF73CB" w:rsidP="00AF73CB">
      <w:pPr>
        <w:pStyle w:val="ListParagraph"/>
        <w:numPr>
          <w:ilvl w:val="0"/>
          <w:numId w:val="1"/>
        </w:numPr>
      </w:pPr>
      <w:r>
        <w:t xml:space="preserve">Introductions and Check </w:t>
      </w:r>
      <w:proofErr w:type="gramStart"/>
      <w:r>
        <w:t>In</w:t>
      </w:r>
      <w:proofErr w:type="gramEnd"/>
      <w:r>
        <w:t xml:space="preserve"> Question: What’s something you would like to learn how to do or get better at? </w:t>
      </w:r>
    </w:p>
    <w:p w:rsidR="00AF73CB" w:rsidRDefault="00AF73CB" w:rsidP="00AF73CB">
      <w:pPr>
        <w:pStyle w:val="ListParagraph"/>
        <w:numPr>
          <w:ilvl w:val="0"/>
          <w:numId w:val="1"/>
        </w:numPr>
      </w:pPr>
      <w:r>
        <w:t>Upcoming Events:</w:t>
      </w:r>
    </w:p>
    <w:p w:rsidR="00AF73CB" w:rsidRDefault="00AF73CB" w:rsidP="00AF73CB">
      <w:pPr>
        <w:pStyle w:val="ListParagraph"/>
        <w:numPr>
          <w:ilvl w:val="1"/>
          <w:numId w:val="1"/>
        </w:numPr>
      </w:pPr>
      <w:r>
        <w:t>June 10</w:t>
      </w:r>
      <w:r w:rsidRPr="00AF73CB">
        <w:rPr>
          <w:vertAlign w:val="superscript"/>
        </w:rPr>
        <w:t>th</w:t>
      </w:r>
    </w:p>
    <w:p w:rsidR="00AF73CB" w:rsidRDefault="00AF73CB" w:rsidP="00AF73CB">
      <w:pPr>
        <w:pStyle w:val="ListParagraph"/>
        <w:numPr>
          <w:ilvl w:val="2"/>
          <w:numId w:val="1"/>
        </w:numPr>
      </w:pPr>
      <w:r>
        <w:t xml:space="preserve">Summer Fun Festival </w:t>
      </w:r>
    </w:p>
    <w:p w:rsidR="00AF73CB" w:rsidRDefault="00AF73CB" w:rsidP="00AF73CB">
      <w:pPr>
        <w:pStyle w:val="ListParagraph"/>
        <w:numPr>
          <w:ilvl w:val="2"/>
          <w:numId w:val="1"/>
        </w:numPr>
      </w:pPr>
      <w:r>
        <w:t>10am-2pm</w:t>
      </w:r>
    </w:p>
    <w:p w:rsidR="00AF73CB" w:rsidRDefault="00AF73CB" w:rsidP="00AF73CB">
      <w:pPr>
        <w:pStyle w:val="ListParagraph"/>
        <w:numPr>
          <w:ilvl w:val="2"/>
          <w:numId w:val="1"/>
        </w:numPr>
      </w:pPr>
      <w:r>
        <w:t>SAL Early Head Start Event with community resources, family activities, and more at Longview Park in Rock Island (1300 17</w:t>
      </w:r>
      <w:r w:rsidRPr="00AF73CB">
        <w:rPr>
          <w:vertAlign w:val="superscript"/>
        </w:rPr>
        <w:t>th</w:t>
      </w:r>
      <w:r>
        <w:t xml:space="preserve"> Street)</w:t>
      </w:r>
    </w:p>
    <w:p w:rsidR="00AF73CB" w:rsidRDefault="00AF73CB" w:rsidP="00AF73CB">
      <w:pPr>
        <w:pStyle w:val="ListParagraph"/>
        <w:numPr>
          <w:ilvl w:val="1"/>
          <w:numId w:val="1"/>
        </w:numPr>
      </w:pPr>
      <w:r>
        <w:t>June 17</w:t>
      </w:r>
      <w:r w:rsidRPr="00AF73CB">
        <w:rPr>
          <w:vertAlign w:val="superscript"/>
        </w:rPr>
        <w:t>th</w:t>
      </w:r>
    </w:p>
    <w:p w:rsidR="00AF73CB" w:rsidRDefault="00AF73CB" w:rsidP="00AF73CB">
      <w:pPr>
        <w:pStyle w:val="ListParagraph"/>
        <w:numPr>
          <w:ilvl w:val="2"/>
          <w:numId w:val="1"/>
        </w:numPr>
      </w:pPr>
      <w:r>
        <w:t>Pride Party @ Bass Street Landing</w:t>
      </w:r>
    </w:p>
    <w:p w:rsidR="00AF73CB" w:rsidRDefault="00AF73CB" w:rsidP="00AF73CB">
      <w:pPr>
        <w:pStyle w:val="ListParagraph"/>
        <w:numPr>
          <w:ilvl w:val="2"/>
          <w:numId w:val="1"/>
        </w:numPr>
      </w:pPr>
      <w:r>
        <w:t xml:space="preserve">Free family friendly event that starts at 3:30pm in downtown Moline! Come say hi to Autumn and </w:t>
      </w:r>
      <w:proofErr w:type="spellStart"/>
      <w:r>
        <w:t>Lyss</w:t>
      </w:r>
      <w:proofErr w:type="spellEnd"/>
      <w:r>
        <w:t xml:space="preserve"> from CASA and enjoy great music and performances. </w:t>
      </w:r>
    </w:p>
    <w:p w:rsidR="00AF73CB" w:rsidRDefault="00AF73CB" w:rsidP="00AF73CB">
      <w:pPr>
        <w:pStyle w:val="ListParagraph"/>
        <w:numPr>
          <w:ilvl w:val="1"/>
          <w:numId w:val="1"/>
        </w:numPr>
      </w:pPr>
      <w:r>
        <w:t>June 23</w:t>
      </w:r>
      <w:r w:rsidRPr="00AF73CB">
        <w:rPr>
          <w:vertAlign w:val="superscript"/>
        </w:rPr>
        <w:t>rd</w:t>
      </w:r>
    </w:p>
    <w:p w:rsidR="00AF73CB" w:rsidRDefault="00AF73CB" w:rsidP="00AF73CB">
      <w:pPr>
        <w:pStyle w:val="ListParagraph"/>
        <w:numPr>
          <w:ilvl w:val="2"/>
          <w:numId w:val="1"/>
        </w:numPr>
      </w:pPr>
      <w:r>
        <w:t>Mercado on Fifth (next Friday AOK will attend)</w:t>
      </w:r>
    </w:p>
    <w:p w:rsidR="00AF73CB" w:rsidRDefault="00AF73CB" w:rsidP="00AF73CB">
      <w:pPr>
        <w:pStyle w:val="ListParagraph"/>
        <w:numPr>
          <w:ilvl w:val="2"/>
          <w:numId w:val="1"/>
        </w:numPr>
      </w:pPr>
      <w:r>
        <w:t xml:space="preserve">5-10pm </w:t>
      </w:r>
    </w:p>
    <w:p w:rsidR="00AF73CB" w:rsidRDefault="00AF73CB" w:rsidP="00AF73CB">
      <w:pPr>
        <w:pStyle w:val="ListParagraph"/>
        <w:numPr>
          <w:ilvl w:val="2"/>
          <w:numId w:val="1"/>
        </w:numPr>
      </w:pPr>
      <w:r>
        <w:t>Enjoy Mercado season with food, music, and activities for the kids. AOK will be there so come and see us!</w:t>
      </w:r>
    </w:p>
    <w:p w:rsidR="00AF73CB" w:rsidRDefault="00AF73CB" w:rsidP="00AF73CB">
      <w:pPr>
        <w:pStyle w:val="ListParagraph"/>
        <w:numPr>
          <w:ilvl w:val="1"/>
          <w:numId w:val="1"/>
        </w:numPr>
      </w:pPr>
      <w:r>
        <w:t>July 22</w:t>
      </w:r>
      <w:r w:rsidRPr="00AF73CB">
        <w:rPr>
          <w:vertAlign w:val="superscript"/>
        </w:rPr>
        <w:t>nd</w:t>
      </w:r>
    </w:p>
    <w:p w:rsidR="00AF73CB" w:rsidRDefault="00AF73CB" w:rsidP="00AF73CB">
      <w:pPr>
        <w:pStyle w:val="ListParagraph"/>
        <w:numPr>
          <w:ilvl w:val="2"/>
          <w:numId w:val="1"/>
        </w:numPr>
      </w:pPr>
      <w:r>
        <w:t>Nature Nurtures: Garden Exploration for Young Children</w:t>
      </w:r>
    </w:p>
    <w:p w:rsidR="00AF73CB" w:rsidRDefault="00AF73CB" w:rsidP="00AF73CB">
      <w:pPr>
        <w:pStyle w:val="ListParagraph"/>
        <w:numPr>
          <w:ilvl w:val="2"/>
          <w:numId w:val="1"/>
        </w:numPr>
      </w:pPr>
      <w:r>
        <w:t>9-11am</w:t>
      </w:r>
    </w:p>
    <w:p w:rsidR="00AF73CB" w:rsidRDefault="00AF73CB" w:rsidP="00AF73CB">
      <w:pPr>
        <w:pStyle w:val="ListParagraph"/>
        <w:numPr>
          <w:ilvl w:val="2"/>
          <w:numId w:val="1"/>
        </w:numPr>
      </w:pPr>
      <w:r>
        <w:t xml:space="preserve">AOK Network along with our partners will host a family engagement event promoting learning through play and health and wellness at the </w:t>
      </w:r>
      <w:proofErr w:type="spellStart"/>
      <w:r>
        <w:t>Floreciente</w:t>
      </w:r>
      <w:proofErr w:type="spellEnd"/>
      <w:r>
        <w:t xml:space="preserve"> Community Garden</w:t>
      </w:r>
    </w:p>
    <w:p w:rsidR="00AF73CB" w:rsidRDefault="00AF73CB" w:rsidP="00AF73CB">
      <w:pPr>
        <w:pStyle w:val="ListParagraph"/>
        <w:numPr>
          <w:ilvl w:val="1"/>
          <w:numId w:val="1"/>
        </w:numPr>
      </w:pPr>
      <w:r>
        <w:t>July 30</w:t>
      </w:r>
      <w:r w:rsidRPr="00AF73CB">
        <w:rPr>
          <w:vertAlign w:val="superscript"/>
        </w:rPr>
        <w:t>th</w:t>
      </w:r>
    </w:p>
    <w:p w:rsidR="00AF73CB" w:rsidRDefault="00AF73CB" w:rsidP="00AF73CB">
      <w:pPr>
        <w:pStyle w:val="ListParagraph"/>
        <w:numPr>
          <w:ilvl w:val="2"/>
          <w:numId w:val="1"/>
        </w:numPr>
      </w:pPr>
      <w:r>
        <w:t>Ready to Rock the School Year</w:t>
      </w:r>
    </w:p>
    <w:p w:rsidR="00AF73CB" w:rsidRDefault="00AF73CB" w:rsidP="00AF73CB">
      <w:pPr>
        <w:pStyle w:val="ListParagraph"/>
        <w:numPr>
          <w:ilvl w:val="2"/>
          <w:numId w:val="1"/>
        </w:numPr>
      </w:pPr>
      <w:r>
        <w:t>2-4pm</w:t>
      </w:r>
    </w:p>
    <w:p w:rsidR="00AF73CB" w:rsidRDefault="00AF73CB" w:rsidP="00AF73CB">
      <w:pPr>
        <w:pStyle w:val="ListParagraph"/>
        <w:numPr>
          <w:ilvl w:val="2"/>
          <w:numId w:val="1"/>
        </w:numPr>
      </w:pPr>
      <w:r>
        <w:t xml:space="preserve">Head out to </w:t>
      </w:r>
      <w:proofErr w:type="spellStart"/>
      <w:r>
        <w:t>Schwiebert</w:t>
      </w:r>
      <w:proofErr w:type="spellEnd"/>
      <w:r>
        <w:t xml:space="preserve"> Park (101 17</w:t>
      </w:r>
      <w:r w:rsidRPr="00AF73CB">
        <w:rPr>
          <w:vertAlign w:val="superscript"/>
        </w:rPr>
        <w:t>th</w:t>
      </w:r>
      <w:r>
        <w:t xml:space="preserve"> Street, Rock Island, IL) with other RIMSD families for this free event with information, music, photos, and food!</w:t>
      </w:r>
    </w:p>
    <w:p w:rsidR="00AF73CB" w:rsidRDefault="00AF73CB" w:rsidP="00AF73CB">
      <w:pPr>
        <w:pStyle w:val="ListParagraph"/>
        <w:numPr>
          <w:ilvl w:val="0"/>
          <w:numId w:val="1"/>
        </w:numPr>
      </w:pPr>
      <w:r>
        <w:t xml:space="preserve">Wilder Survey Network Assessment </w:t>
      </w:r>
    </w:p>
    <w:p w:rsidR="00AF73CB" w:rsidRDefault="006479B1" w:rsidP="00AF73CB">
      <w:pPr>
        <w:pStyle w:val="ListParagraph"/>
        <w:numPr>
          <w:ilvl w:val="1"/>
          <w:numId w:val="1"/>
        </w:numPr>
      </w:pPr>
      <w:r>
        <w:t>26 responses</w:t>
      </w:r>
    </w:p>
    <w:p w:rsidR="006479B1" w:rsidRDefault="006479B1" w:rsidP="00AF73CB">
      <w:pPr>
        <w:pStyle w:val="ListParagraph"/>
        <w:numPr>
          <w:ilvl w:val="1"/>
          <w:numId w:val="1"/>
        </w:numPr>
      </w:pPr>
      <w:r>
        <w:t>21 question survey</w:t>
      </w:r>
    </w:p>
    <w:p w:rsidR="006479B1" w:rsidRDefault="006479B1" w:rsidP="00AF73CB">
      <w:pPr>
        <w:pStyle w:val="ListParagraph"/>
        <w:numPr>
          <w:ilvl w:val="1"/>
          <w:numId w:val="1"/>
        </w:numPr>
      </w:pPr>
      <w:r>
        <w:t>Participants have the ability to skip questions</w:t>
      </w:r>
    </w:p>
    <w:p w:rsidR="006479B1" w:rsidRDefault="006479B1" w:rsidP="00AF73CB">
      <w:pPr>
        <w:pStyle w:val="ListParagraph"/>
        <w:numPr>
          <w:ilvl w:val="1"/>
          <w:numId w:val="1"/>
        </w:numPr>
      </w:pPr>
      <w:r>
        <w:t>Highlights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t>High level of trust and respect others involved in the collaboration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t>Collectively want the Network to succeed and work together for that success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t>Ability to adapt to changes in conditions internally and externally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lastRenderedPageBreak/>
        <w:t>Open, frequent communication both formally and informally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t>Clear collaborative goals and accomplishments</w:t>
      </w:r>
    </w:p>
    <w:p w:rsidR="006479B1" w:rsidRDefault="006479B1" w:rsidP="006479B1">
      <w:pPr>
        <w:pStyle w:val="ListParagraph"/>
        <w:numPr>
          <w:ilvl w:val="1"/>
          <w:numId w:val="1"/>
        </w:numPr>
      </w:pPr>
      <w:r>
        <w:t>Improvement Opportunities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t>Not all organizations that need to be part of AOK Network are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t>Those who are not part of AOK aren’t confident in what the collaboration can do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t>Clarity on the decision-making process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t>Clarification on what sets AOK apart from other organizations/collaborations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t>Inadequate people and money power</w:t>
      </w:r>
    </w:p>
    <w:p w:rsidR="006479B1" w:rsidRDefault="006479B1" w:rsidP="006479B1">
      <w:pPr>
        <w:pStyle w:val="ListParagraph"/>
        <w:numPr>
          <w:ilvl w:val="1"/>
          <w:numId w:val="1"/>
        </w:numPr>
      </w:pPr>
      <w:r>
        <w:t>Network Partnership Survey was handed out and partners had 5 min to answer the questions listed: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t>Are all sectors that should be part of the collaboration represented? What sectors are missing?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t>Are all organizations that should be members of the collaboration members? What organizations are missing?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t>Do you have any additional thought son the collaboration’s partnerships or representation?</w:t>
      </w:r>
    </w:p>
    <w:p w:rsidR="006479B1" w:rsidRDefault="006479B1" w:rsidP="006479B1">
      <w:pPr>
        <w:pStyle w:val="ListParagraph"/>
        <w:numPr>
          <w:ilvl w:val="0"/>
          <w:numId w:val="1"/>
        </w:numPr>
      </w:pPr>
      <w:r>
        <w:t>AOK Network Updates</w:t>
      </w:r>
    </w:p>
    <w:p w:rsidR="006479B1" w:rsidRDefault="006479B1" w:rsidP="006479B1">
      <w:pPr>
        <w:pStyle w:val="ListParagraph"/>
        <w:numPr>
          <w:ilvl w:val="1"/>
          <w:numId w:val="1"/>
        </w:numPr>
      </w:pPr>
      <w:r>
        <w:t>Sign up to be part of the FY24 Data Workgroup!</w:t>
      </w:r>
    </w:p>
    <w:p w:rsidR="006479B1" w:rsidRDefault="006479B1" w:rsidP="006479B1">
      <w:pPr>
        <w:pStyle w:val="ListParagraph"/>
        <w:numPr>
          <w:ilvl w:val="1"/>
          <w:numId w:val="1"/>
        </w:numPr>
      </w:pPr>
      <w:r>
        <w:t>Postpartum Kit Supplies – Still time! Wrapping up next week to leave time for getting supplies together and kit distribution before end of fiscal year</w:t>
      </w:r>
    </w:p>
    <w:p w:rsidR="006479B1" w:rsidRDefault="006479B1" w:rsidP="006479B1">
      <w:pPr>
        <w:pStyle w:val="ListParagraph"/>
        <w:numPr>
          <w:ilvl w:val="1"/>
          <w:numId w:val="1"/>
        </w:numPr>
      </w:pPr>
      <w:r>
        <w:t>July Network Meeting: In-Person Lunch &amp; Learn. Lunch Provided!</w:t>
      </w:r>
    </w:p>
    <w:p w:rsidR="006479B1" w:rsidRDefault="006479B1" w:rsidP="006479B1">
      <w:pPr>
        <w:pStyle w:val="ListParagraph"/>
        <w:numPr>
          <w:ilvl w:val="1"/>
          <w:numId w:val="1"/>
        </w:numPr>
      </w:pPr>
      <w:r>
        <w:t>New Yellow Pages coming soon; Please take the Resource Guide Survey (will be sent out soon)</w:t>
      </w:r>
    </w:p>
    <w:p w:rsidR="006479B1" w:rsidRDefault="006479B1" w:rsidP="006479B1">
      <w:pPr>
        <w:pStyle w:val="ListParagraph"/>
        <w:numPr>
          <w:ilvl w:val="1"/>
          <w:numId w:val="1"/>
        </w:numPr>
      </w:pPr>
      <w:r>
        <w:t>Early Childhood Back to School supplies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t>Instead of doing a back to school K-12 drive, we are prioritizing early learning centers and child care centers to see where there is a need supplies wise that may not be provided through the funding already received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t>Will stick take place around back-to-school time</w:t>
      </w:r>
    </w:p>
    <w:p w:rsidR="006479B1" w:rsidRDefault="006479B1" w:rsidP="006479B1">
      <w:pPr>
        <w:pStyle w:val="ListParagraph"/>
        <w:numPr>
          <w:ilvl w:val="2"/>
          <w:numId w:val="1"/>
        </w:numPr>
      </w:pPr>
      <w:r>
        <w:t xml:space="preserve">If you are an early learning center/child care center, please send either Jess or Autumn a list of supplies that you need so we can get those together and distribute in August </w:t>
      </w:r>
    </w:p>
    <w:p w:rsidR="006479B1" w:rsidRDefault="006479B1" w:rsidP="006479B1">
      <w:pPr>
        <w:pStyle w:val="ListParagraph"/>
        <w:numPr>
          <w:ilvl w:val="0"/>
          <w:numId w:val="1"/>
        </w:numPr>
      </w:pPr>
      <w:r>
        <w:t>Partner Updates</w:t>
      </w:r>
    </w:p>
    <w:p w:rsidR="006508C1" w:rsidRDefault="006508C1" w:rsidP="006508C1">
      <w:pPr>
        <w:pStyle w:val="ListParagraph"/>
        <w:numPr>
          <w:ilvl w:val="1"/>
          <w:numId w:val="1"/>
        </w:numPr>
      </w:pPr>
      <w:r>
        <w:t>Safe from the Start (</w:t>
      </w:r>
      <w:proofErr w:type="spellStart"/>
      <w:r>
        <w:t>EveryChild</w:t>
      </w:r>
      <w:proofErr w:type="spellEnd"/>
      <w:r>
        <w:t xml:space="preserve">): </w:t>
      </w:r>
    </w:p>
    <w:p w:rsidR="006508C1" w:rsidRDefault="006508C1" w:rsidP="006508C1">
      <w:pPr>
        <w:pStyle w:val="ListParagraph"/>
        <w:numPr>
          <w:ilvl w:val="2"/>
          <w:numId w:val="1"/>
        </w:numPr>
      </w:pPr>
      <w:r>
        <w:t xml:space="preserve">Fully staffed </w:t>
      </w:r>
    </w:p>
    <w:p w:rsidR="006508C1" w:rsidRDefault="006508C1" w:rsidP="006508C1">
      <w:pPr>
        <w:pStyle w:val="ListParagraph"/>
        <w:numPr>
          <w:ilvl w:val="2"/>
          <w:numId w:val="1"/>
        </w:numPr>
      </w:pPr>
      <w:r>
        <w:t>New intern Therapist through December – bilingual!!</w:t>
      </w:r>
    </w:p>
    <w:p w:rsidR="006508C1" w:rsidRDefault="006508C1" w:rsidP="006508C1">
      <w:pPr>
        <w:pStyle w:val="ListParagraph"/>
        <w:numPr>
          <w:ilvl w:val="2"/>
          <w:numId w:val="1"/>
        </w:numPr>
      </w:pPr>
      <w:r>
        <w:t>Have the ability to provide services to Spanish speaking families since translation services budget is small</w:t>
      </w:r>
    </w:p>
    <w:p w:rsidR="006508C1" w:rsidRDefault="006508C1" w:rsidP="006508C1">
      <w:pPr>
        <w:pStyle w:val="ListParagraph"/>
        <w:numPr>
          <w:ilvl w:val="1"/>
          <w:numId w:val="1"/>
        </w:numPr>
      </w:pPr>
      <w:r>
        <w:t>Safe Families</w:t>
      </w:r>
    </w:p>
    <w:p w:rsidR="006508C1" w:rsidRDefault="006508C1" w:rsidP="006508C1">
      <w:pPr>
        <w:pStyle w:val="ListParagraph"/>
        <w:numPr>
          <w:ilvl w:val="2"/>
          <w:numId w:val="1"/>
        </w:numPr>
      </w:pPr>
      <w:r>
        <w:t>Gala in October</w:t>
      </w:r>
    </w:p>
    <w:p w:rsidR="006508C1" w:rsidRDefault="006508C1" w:rsidP="006508C1">
      <w:pPr>
        <w:pStyle w:val="ListParagraph"/>
        <w:numPr>
          <w:ilvl w:val="2"/>
          <w:numId w:val="1"/>
        </w:numPr>
      </w:pPr>
      <w:r>
        <w:t>Free to attend</w:t>
      </w:r>
    </w:p>
    <w:p w:rsidR="006508C1" w:rsidRDefault="006508C1" w:rsidP="006508C1">
      <w:pPr>
        <w:pStyle w:val="ListParagraph"/>
        <w:numPr>
          <w:ilvl w:val="2"/>
          <w:numId w:val="1"/>
        </w:numPr>
      </w:pPr>
      <w:r>
        <w:t>Free meal provided</w:t>
      </w:r>
    </w:p>
    <w:p w:rsidR="006508C1" w:rsidRDefault="006508C1" w:rsidP="006508C1">
      <w:pPr>
        <w:pStyle w:val="ListParagraph"/>
        <w:numPr>
          <w:ilvl w:val="2"/>
          <w:numId w:val="1"/>
        </w:numPr>
      </w:pPr>
      <w:r>
        <w:lastRenderedPageBreak/>
        <w:t>Feel free to attend if you want more information about what our organization does for the community and how we help keep families safe!</w:t>
      </w:r>
    </w:p>
    <w:p w:rsidR="006508C1" w:rsidRDefault="006508C1" w:rsidP="006508C1">
      <w:pPr>
        <w:pStyle w:val="ListParagraph"/>
        <w:numPr>
          <w:ilvl w:val="1"/>
          <w:numId w:val="1"/>
        </w:numPr>
      </w:pPr>
      <w:r>
        <w:t>University of Illinois Extension</w:t>
      </w:r>
    </w:p>
    <w:p w:rsidR="006508C1" w:rsidRDefault="006508C1" w:rsidP="006508C1">
      <w:pPr>
        <w:pStyle w:val="ListParagraph"/>
        <w:numPr>
          <w:ilvl w:val="2"/>
          <w:numId w:val="1"/>
        </w:numPr>
      </w:pPr>
      <w:r>
        <w:t>Find Food Map Il</w:t>
      </w:r>
    </w:p>
    <w:p w:rsidR="006508C1" w:rsidRDefault="006508C1" w:rsidP="006508C1">
      <w:pPr>
        <w:pStyle w:val="ListParagraph"/>
        <w:numPr>
          <w:ilvl w:val="3"/>
          <w:numId w:val="1"/>
        </w:numPr>
      </w:pPr>
      <w:r>
        <w:t>Really comprehensive</w:t>
      </w:r>
    </w:p>
    <w:p w:rsidR="006508C1" w:rsidRDefault="006508C1" w:rsidP="006508C1">
      <w:pPr>
        <w:pStyle w:val="ListParagraph"/>
        <w:numPr>
          <w:ilvl w:val="3"/>
          <w:numId w:val="1"/>
        </w:numPr>
      </w:pPr>
      <w:r>
        <w:t>Can provide link for partner organizations to include on their website (will be put on AOK website!!)</w:t>
      </w:r>
    </w:p>
    <w:p w:rsidR="006508C1" w:rsidRDefault="006508C1" w:rsidP="006508C1">
      <w:pPr>
        <w:pStyle w:val="ListParagraph"/>
        <w:numPr>
          <w:ilvl w:val="1"/>
          <w:numId w:val="1"/>
        </w:numPr>
      </w:pPr>
      <w:r>
        <w:t xml:space="preserve">AOK </w:t>
      </w:r>
    </w:p>
    <w:p w:rsidR="006508C1" w:rsidRDefault="006508C1" w:rsidP="006508C1">
      <w:pPr>
        <w:pStyle w:val="ListParagraph"/>
        <w:numPr>
          <w:ilvl w:val="2"/>
          <w:numId w:val="1"/>
        </w:numPr>
      </w:pPr>
      <w:r>
        <w:t>Will not be printing food resource guides this year – no longer have the funding to do so</w:t>
      </w:r>
    </w:p>
    <w:p w:rsidR="006508C1" w:rsidRDefault="006508C1" w:rsidP="006508C1">
      <w:pPr>
        <w:pStyle w:val="ListParagraph"/>
        <w:numPr>
          <w:ilvl w:val="2"/>
          <w:numId w:val="1"/>
        </w:numPr>
      </w:pPr>
      <w:r>
        <w:t>However, we are hoping that having the Find food map Il on our website, this will help provide something similar to those who have an online presence</w:t>
      </w:r>
    </w:p>
    <w:p w:rsidR="006508C1" w:rsidRDefault="006508C1" w:rsidP="006508C1">
      <w:pPr>
        <w:pStyle w:val="ListParagraph"/>
        <w:numPr>
          <w:ilvl w:val="0"/>
          <w:numId w:val="1"/>
        </w:numPr>
      </w:pPr>
      <w:r>
        <w:t xml:space="preserve">Partner Presentation – </w:t>
      </w:r>
      <w:proofErr w:type="spellStart"/>
      <w:r>
        <w:t>Kaelly</w:t>
      </w:r>
      <w:proofErr w:type="spellEnd"/>
      <w:r>
        <w:t xml:space="preserve"> &amp; </w:t>
      </w:r>
      <w:proofErr w:type="spellStart"/>
      <w:r>
        <w:t>Lyss</w:t>
      </w:r>
      <w:proofErr w:type="spellEnd"/>
      <w:r>
        <w:t xml:space="preserve"> with CASA</w:t>
      </w:r>
    </w:p>
    <w:p w:rsidR="006508C1" w:rsidRDefault="006508C1" w:rsidP="006508C1">
      <w:pPr>
        <w:pStyle w:val="ListParagraph"/>
        <w:numPr>
          <w:ilvl w:val="0"/>
          <w:numId w:val="1"/>
        </w:numPr>
      </w:pPr>
      <w:r>
        <w:t>Conclusion</w:t>
      </w:r>
    </w:p>
    <w:p w:rsidR="006508C1" w:rsidRDefault="006508C1" w:rsidP="006508C1"/>
    <w:p w:rsidR="006508C1" w:rsidRDefault="006508C1" w:rsidP="006508C1"/>
    <w:p w:rsidR="006508C1" w:rsidRDefault="006508C1" w:rsidP="006508C1"/>
    <w:p w:rsidR="006508C1" w:rsidRDefault="006508C1" w:rsidP="006508C1"/>
    <w:p w:rsidR="006508C1" w:rsidRDefault="006508C1" w:rsidP="006508C1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Next “Meeting” (Lunch and Learn w/ Birth to Five)</w:t>
      </w:r>
    </w:p>
    <w:p w:rsidR="006508C1" w:rsidRDefault="006508C1" w:rsidP="006508C1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Wednesday, July 5</w:t>
      </w:r>
      <w:r w:rsidRPr="006508C1">
        <w:rPr>
          <w:rFonts w:asciiTheme="minorHAnsi" w:hAnsiTheme="minorHAnsi"/>
          <w:sz w:val="36"/>
          <w:szCs w:val="36"/>
          <w:vertAlign w:val="superscript"/>
        </w:rPr>
        <w:t>th</w:t>
      </w:r>
      <w:r>
        <w:rPr>
          <w:rFonts w:asciiTheme="minorHAnsi" w:hAnsiTheme="minorHAnsi"/>
          <w:sz w:val="36"/>
          <w:szCs w:val="36"/>
        </w:rPr>
        <w:t xml:space="preserve"> </w:t>
      </w:r>
    </w:p>
    <w:p w:rsidR="006508C1" w:rsidRPr="006508C1" w:rsidRDefault="006508C1" w:rsidP="006508C1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Deere-</w:t>
      </w:r>
      <w:proofErr w:type="spellStart"/>
      <w:r>
        <w:rPr>
          <w:rFonts w:asciiTheme="minorHAnsi" w:hAnsiTheme="minorHAnsi"/>
          <w:sz w:val="36"/>
          <w:szCs w:val="36"/>
        </w:rPr>
        <w:t>Wiman</w:t>
      </w:r>
      <w:proofErr w:type="spellEnd"/>
      <w:r>
        <w:rPr>
          <w:rFonts w:asciiTheme="minorHAnsi" w:hAnsiTheme="minorHAnsi"/>
          <w:sz w:val="36"/>
          <w:szCs w:val="36"/>
        </w:rPr>
        <w:t xml:space="preserve"> Carriage House</w:t>
      </w:r>
      <w:bookmarkStart w:id="1" w:name="_GoBack"/>
      <w:bookmarkEnd w:id="1"/>
    </w:p>
    <w:sectPr w:rsidR="006508C1" w:rsidRPr="006508C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D75" w:rsidRDefault="00BB0C42">
      <w:pPr>
        <w:spacing w:line="240" w:lineRule="auto"/>
      </w:pPr>
      <w:r>
        <w:separator/>
      </w:r>
    </w:p>
  </w:endnote>
  <w:endnote w:type="continuationSeparator" w:id="0">
    <w:p w:rsidR="006A7D75" w:rsidRDefault="00BB0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D75" w:rsidRDefault="00BB0C42">
      <w:pPr>
        <w:spacing w:line="240" w:lineRule="auto"/>
      </w:pPr>
      <w:r>
        <w:separator/>
      </w:r>
    </w:p>
  </w:footnote>
  <w:footnote w:type="continuationSeparator" w:id="0">
    <w:p w:rsidR="006A7D75" w:rsidRDefault="00BB0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42" w:rsidRDefault="00BB0C42" w:rsidP="00BB0C42">
    <w:pPr>
      <w:pStyle w:val="Header"/>
      <w:jc w:val="center"/>
      <w:rPr>
        <w:rFonts w:ascii="Cambria" w:hAnsi="Cambria"/>
        <w:b/>
        <w:sz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-99060</wp:posOffset>
          </wp:positionV>
          <wp:extent cx="617220" cy="6172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48"/>
      </w:rPr>
      <w:t>AOK Network Meeting Notes</w:t>
    </w:r>
  </w:p>
  <w:p w:rsidR="008C6679" w:rsidRPr="00AF73CB" w:rsidRDefault="00AF73CB" w:rsidP="00AF73CB">
    <w:pPr>
      <w:pStyle w:val="Header"/>
      <w:jc w:val="center"/>
      <w:rPr>
        <w:rFonts w:ascii="Cambria Math" w:hAnsi="Cambria Math" w:cs="Segoe UI Semilight"/>
        <w:sz w:val="24"/>
      </w:rPr>
    </w:pPr>
    <w:r>
      <w:rPr>
        <w:rFonts w:ascii="Cambria Math" w:hAnsi="Cambria Math" w:cs="Segoe UI Semilight"/>
      </w:rPr>
      <w:t>June 7</w:t>
    </w:r>
    <w:r w:rsidRPr="00AF73CB">
      <w:rPr>
        <w:rFonts w:ascii="Cambria Math" w:hAnsi="Cambria Math" w:cs="Segoe UI Semilight"/>
        <w:vertAlign w:val="superscript"/>
      </w:rPr>
      <w:t>th</w:t>
    </w:r>
    <w:r>
      <w:rPr>
        <w:rFonts w:ascii="Cambria Math" w:hAnsi="Cambria Math" w:cs="Segoe UI Semilight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7644"/>
    <w:multiLevelType w:val="hybridMultilevel"/>
    <w:tmpl w:val="E6BC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79"/>
    <w:rsid w:val="006479B1"/>
    <w:rsid w:val="006508C1"/>
    <w:rsid w:val="006A7D75"/>
    <w:rsid w:val="008C6679"/>
    <w:rsid w:val="00AF73CB"/>
    <w:rsid w:val="00B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EE4A4"/>
  <w15:docId w15:val="{73556836-1E10-4048-A425-98D14D97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58" w:type="dxa"/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C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42"/>
  </w:style>
  <w:style w:type="paragraph" w:styleId="Footer">
    <w:name w:val="footer"/>
    <w:basedOn w:val="Normal"/>
    <w:link w:val="FooterChar"/>
    <w:uiPriority w:val="99"/>
    <w:unhideWhenUsed/>
    <w:rsid w:val="00BB0C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42"/>
  </w:style>
  <w:style w:type="paragraph" w:styleId="ListParagraph">
    <w:name w:val="List Paragraph"/>
    <w:basedOn w:val="Normal"/>
    <w:uiPriority w:val="34"/>
    <w:qFormat/>
    <w:rsid w:val="00AF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Glass</dc:creator>
  <cp:lastModifiedBy>Autumn Glass</cp:lastModifiedBy>
  <cp:revision>2</cp:revision>
  <dcterms:created xsi:type="dcterms:W3CDTF">2023-06-07T19:36:00Z</dcterms:created>
  <dcterms:modified xsi:type="dcterms:W3CDTF">2023-06-07T19:36:00Z</dcterms:modified>
</cp:coreProperties>
</file>